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E2DC1" w14:textId="5EA34D7C" w:rsidR="003921DD" w:rsidRPr="003921DD" w:rsidRDefault="003921DD" w:rsidP="003921DD">
      <w:pPr>
        <w:jc w:val="right"/>
        <w:rPr>
          <w:sz w:val="28"/>
          <w:szCs w:val="28"/>
        </w:rPr>
      </w:pPr>
      <w:r w:rsidRPr="003921DD">
        <w:rPr>
          <w:sz w:val="28"/>
          <w:szCs w:val="28"/>
        </w:rPr>
        <w:t>26.03.2021</w:t>
      </w:r>
    </w:p>
    <w:p w14:paraId="3A9E1BF5" w14:textId="77777777" w:rsidR="003921DD" w:rsidRDefault="003921DD" w:rsidP="003921DD">
      <w:pPr>
        <w:jc w:val="right"/>
        <w:rPr>
          <w:b/>
          <w:sz w:val="28"/>
          <w:szCs w:val="28"/>
        </w:rPr>
      </w:pPr>
    </w:p>
    <w:p w14:paraId="5002443D" w14:textId="77777777" w:rsidR="009A0BC2" w:rsidRPr="00F1656F" w:rsidRDefault="008A6405" w:rsidP="00685C5E">
      <w:pPr>
        <w:jc w:val="center"/>
        <w:rPr>
          <w:b/>
          <w:sz w:val="28"/>
          <w:szCs w:val="28"/>
        </w:rPr>
      </w:pPr>
      <w:r w:rsidRPr="00F1656F">
        <w:rPr>
          <w:b/>
          <w:sz w:val="28"/>
          <w:szCs w:val="28"/>
        </w:rPr>
        <w:t xml:space="preserve">Звіт про результати відстеження результативності </w:t>
      </w:r>
      <w:r w:rsidR="004E08DE" w:rsidRPr="00F1656F">
        <w:rPr>
          <w:b/>
          <w:sz w:val="28"/>
          <w:szCs w:val="28"/>
        </w:rPr>
        <w:br/>
      </w:r>
      <w:r w:rsidRPr="00F1656F">
        <w:rPr>
          <w:b/>
          <w:sz w:val="28"/>
          <w:szCs w:val="28"/>
        </w:rPr>
        <w:t>регуляторного акту</w:t>
      </w:r>
      <w:bookmarkStart w:id="0" w:name="_GoBack"/>
      <w:bookmarkEnd w:id="0"/>
    </w:p>
    <w:p w14:paraId="0200AB69" w14:textId="77777777" w:rsidR="008A6405" w:rsidRPr="00F1656F" w:rsidRDefault="00CF4471" w:rsidP="00F025F7">
      <w:pPr>
        <w:numPr>
          <w:ilvl w:val="0"/>
          <w:numId w:val="1"/>
        </w:numPr>
        <w:spacing w:line="312" w:lineRule="auto"/>
        <w:ind w:left="0" w:firstLine="720"/>
        <w:jc w:val="both"/>
        <w:rPr>
          <w:b/>
          <w:sz w:val="28"/>
          <w:szCs w:val="28"/>
        </w:rPr>
      </w:pPr>
      <w:r w:rsidRPr="00F1656F">
        <w:rPr>
          <w:b/>
          <w:sz w:val="28"/>
          <w:szCs w:val="28"/>
        </w:rPr>
        <w:t>Н</w:t>
      </w:r>
      <w:r w:rsidR="008A6405" w:rsidRPr="00F1656F">
        <w:rPr>
          <w:b/>
          <w:sz w:val="28"/>
          <w:szCs w:val="28"/>
        </w:rPr>
        <w:t>азва регуляторного акту:</w:t>
      </w:r>
    </w:p>
    <w:p w14:paraId="6EBC870D" w14:textId="77777777" w:rsidR="008A6405" w:rsidRPr="00F1656F" w:rsidRDefault="008A6405" w:rsidP="00F025F7">
      <w:pPr>
        <w:spacing w:line="312" w:lineRule="auto"/>
        <w:ind w:firstLine="720"/>
        <w:jc w:val="both"/>
        <w:rPr>
          <w:sz w:val="28"/>
          <w:szCs w:val="28"/>
        </w:rPr>
      </w:pPr>
      <w:r w:rsidRPr="00F1656F">
        <w:rPr>
          <w:sz w:val="28"/>
          <w:szCs w:val="28"/>
        </w:rPr>
        <w:t xml:space="preserve">Рішення </w:t>
      </w:r>
      <w:r w:rsidR="00CF4471" w:rsidRPr="00F1656F">
        <w:rPr>
          <w:sz w:val="28"/>
          <w:szCs w:val="28"/>
        </w:rPr>
        <w:t xml:space="preserve">Глухівської </w:t>
      </w:r>
      <w:r w:rsidRPr="00F1656F">
        <w:rPr>
          <w:sz w:val="28"/>
          <w:szCs w:val="28"/>
        </w:rPr>
        <w:t>міської ради</w:t>
      </w:r>
      <w:r w:rsidR="00CF4471" w:rsidRPr="00F1656F">
        <w:rPr>
          <w:sz w:val="28"/>
          <w:szCs w:val="28"/>
        </w:rPr>
        <w:t xml:space="preserve"> від </w:t>
      </w:r>
      <w:r w:rsidR="00F62B5B" w:rsidRPr="00F62B5B">
        <w:rPr>
          <w:sz w:val="28"/>
          <w:szCs w:val="28"/>
        </w:rPr>
        <w:t>23</w:t>
      </w:r>
      <w:r w:rsidR="00CF4471" w:rsidRPr="00F1656F">
        <w:rPr>
          <w:sz w:val="28"/>
          <w:szCs w:val="28"/>
        </w:rPr>
        <w:t>.04.201</w:t>
      </w:r>
      <w:r w:rsidR="00F62B5B" w:rsidRPr="00F62B5B">
        <w:rPr>
          <w:sz w:val="28"/>
          <w:szCs w:val="28"/>
        </w:rPr>
        <w:t>4</w:t>
      </w:r>
      <w:r w:rsidR="00CF4471" w:rsidRPr="00F1656F">
        <w:rPr>
          <w:sz w:val="28"/>
          <w:szCs w:val="28"/>
        </w:rPr>
        <w:t xml:space="preserve"> № </w:t>
      </w:r>
      <w:r w:rsidR="00F62B5B" w:rsidRPr="00F62B5B">
        <w:rPr>
          <w:sz w:val="28"/>
          <w:szCs w:val="28"/>
        </w:rPr>
        <w:t>732</w:t>
      </w:r>
      <w:r w:rsidRPr="00F1656F">
        <w:rPr>
          <w:sz w:val="28"/>
          <w:szCs w:val="28"/>
        </w:rPr>
        <w:t xml:space="preserve"> «</w:t>
      </w:r>
      <w:r w:rsidR="00F62B5B" w:rsidRPr="00F62B5B">
        <w:rPr>
          <w:bCs/>
          <w:sz w:val="28"/>
          <w:szCs w:val="28"/>
        </w:rPr>
        <w:t>Про внесення змін до Положення про порядок утримання кладовищ та функціонування місць поховань у м. Глухові</w:t>
      </w:r>
      <w:r w:rsidRPr="00F1656F">
        <w:rPr>
          <w:sz w:val="28"/>
          <w:szCs w:val="28"/>
        </w:rPr>
        <w:t>»</w:t>
      </w:r>
    </w:p>
    <w:p w14:paraId="5195E87F" w14:textId="77777777" w:rsidR="008A6405" w:rsidRPr="00F1656F" w:rsidRDefault="008A6405" w:rsidP="00F025F7">
      <w:pPr>
        <w:numPr>
          <w:ilvl w:val="0"/>
          <w:numId w:val="1"/>
        </w:numPr>
        <w:spacing w:line="312" w:lineRule="auto"/>
        <w:ind w:left="0" w:firstLine="720"/>
        <w:jc w:val="both"/>
        <w:rPr>
          <w:b/>
          <w:sz w:val="28"/>
          <w:szCs w:val="28"/>
        </w:rPr>
      </w:pPr>
      <w:r w:rsidRPr="00F1656F">
        <w:rPr>
          <w:b/>
          <w:sz w:val="28"/>
          <w:szCs w:val="28"/>
        </w:rPr>
        <w:t>Назва виконавця заходів з відстеження:</w:t>
      </w:r>
    </w:p>
    <w:p w14:paraId="7F053AC2" w14:textId="77777777" w:rsidR="008A6405" w:rsidRPr="00F1656F" w:rsidRDefault="008A6405" w:rsidP="00F025F7">
      <w:pPr>
        <w:spacing w:line="312" w:lineRule="auto"/>
        <w:ind w:firstLine="720"/>
        <w:jc w:val="both"/>
        <w:rPr>
          <w:sz w:val="28"/>
          <w:szCs w:val="28"/>
        </w:rPr>
      </w:pPr>
      <w:r w:rsidRPr="00F1656F">
        <w:rPr>
          <w:sz w:val="28"/>
          <w:szCs w:val="28"/>
        </w:rPr>
        <w:t>Управління житлово-комунального господарства та містобудування Глухівської міської ради.</w:t>
      </w:r>
    </w:p>
    <w:p w14:paraId="06AC1087" w14:textId="77777777" w:rsidR="008A6405" w:rsidRPr="00F1656F" w:rsidRDefault="008A6405" w:rsidP="00F025F7">
      <w:pPr>
        <w:numPr>
          <w:ilvl w:val="0"/>
          <w:numId w:val="1"/>
        </w:numPr>
        <w:spacing w:line="312" w:lineRule="auto"/>
        <w:ind w:left="0" w:firstLine="720"/>
        <w:jc w:val="both"/>
        <w:rPr>
          <w:b/>
          <w:sz w:val="28"/>
          <w:szCs w:val="28"/>
        </w:rPr>
      </w:pPr>
      <w:r w:rsidRPr="00F1656F">
        <w:rPr>
          <w:b/>
          <w:sz w:val="28"/>
          <w:szCs w:val="28"/>
        </w:rPr>
        <w:t>Цілі прийняття акту:</w:t>
      </w:r>
    </w:p>
    <w:p w14:paraId="1202BBD3" w14:textId="77777777" w:rsidR="008A6405" w:rsidRPr="00F1656F" w:rsidRDefault="008A6405" w:rsidP="00F025F7">
      <w:pPr>
        <w:spacing w:line="312" w:lineRule="auto"/>
        <w:ind w:firstLine="720"/>
        <w:jc w:val="both"/>
        <w:rPr>
          <w:sz w:val="28"/>
          <w:szCs w:val="28"/>
        </w:rPr>
      </w:pPr>
      <w:r w:rsidRPr="00F1656F">
        <w:rPr>
          <w:sz w:val="28"/>
          <w:szCs w:val="28"/>
        </w:rPr>
        <w:t>Врегулювання відносин  при  наданні ритуальних послуг</w:t>
      </w:r>
      <w:r w:rsidR="00CF4471" w:rsidRPr="00F1656F">
        <w:rPr>
          <w:sz w:val="28"/>
          <w:szCs w:val="28"/>
        </w:rPr>
        <w:t>.</w:t>
      </w:r>
    </w:p>
    <w:p w14:paraId="0DEC4AA6" w14:textId="40B0BDCC" w:rsidR="008A6405" w:rsidRPr="00F1656F" w:rsidRDefault="008A6405" w:rsidP="00F025F7">
      <w:pPr>
        <w:numPr>
          <w:ilvl w:val="0"/>
          <w:numId w:val="1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F1656F">
        <w:rPr>
          <w:b/>
          <w:sz w:val="28"/>
          <w:szCs w:val="28"/>
        </w:rPr>
        <w:t>Строк відстеження</w:t>
      </w:r>
      <w:r w:rsidR="00197A11" w:rsidRPr="00F1656F">
        <w:rPr>
          <w:b/>
          <w:sz w:val="28"/>
          <w:szCs w:val="28"/>
        </w:rPr>
        <w:t xml:space="preserve"> акту</w:t>
      </w:r>
      <w:r w:rsidRPr="00F1656F">
        <w:rPr>
          <w:b/>
          <w:sz w:val="28"/>
          <w:szCs w:val="28"/>
        </w:rPr>
        <w:t>:</w:t>
      </w:r>
      <w:r w:rsidRPr="00F1656F">
        <w:rPr>
          <w:sz w:val="28"/>
          <w:szCs w:val="28"/>
        </w:rPr>
        <w:t xml:space="preserve"> </w:t>
      </w:r>
      <w:r w:rsidR="00685C5E">
        <w:rPr>
          <w:sz w:val="28"/>
          <w:szCs w:val="28"/>
        </w:rPr>
        <w:t>23</w:t>
      </w:r>
      <w:r w:rsidR="00161BC6" w:rsidRPr="00F1656F">
        <w:rPr>
          <w:sz w:val="28"/>
          <w:szCs w:val="28"/>
        </w:rPr>
        <w:t>.0</w:t>
      </w:r>
      <w:r w:rsidR="00685C5E">
        <w:rPr>
          <w:sz w:val="28"/>
          <w:szCs w:val="28"/>
        </w:rPr>
        <w:t>2</w:t>
      </w:r>
      <w:r w:rsidR="00161BC6" w:rsidRPr="00F1656F">
        <w:rPr>
          <w:sz w:val="28"/>
          <w:szCs w:val="28"/>
        </w:rPr>
        <w:t>.20</w:t>
      </w:r>
      <w:r w:rsidR="00685C5E">
        <w:rPr>
          <w:sz w:val="28"/>
          <w:szCs w:val="28"/>
        </w:rPr>
        <w:t>21</w:t>
      </w:r>
      <w:r w:rsidR="00161BC6" w:rsidRPr="00F1656F">
        <w:rPr>
          <w:sz w:val="28"/>
          <w:szCs w:val="28"/>
        </w:rPr>
        <w:t>-</w:t>
      </w:r>
      <w:r w:rsidR="00685C5E">
        <w:rPr>
          <w:sz w:val="28"/>
          <w:szCs w:val="28"/>
        </w:rPr>
        <w:t>23</w:t>
      </w:r>
      <w:r w:rsidR="00161BC6" w:rsidRPr="00F1656F">
        <w:rPr>
          <w:sz w:val="28"/>
          <w:szCs w:val="28"/>
        </w:rPr>
        <w:t>.</w:t>
      </w:r>
      <w:r w:rsidR="00685C5E">
        <w:rPr>
          <w:sz w:val="28"/>
          <w:szCs w:val="28"/>
        </w:rPr>
        <w:t>03</w:t>
      </w:r>
      <w:r w:rsidR="00161BC6" w:rsidRPr="00F1656F">
        <w:rPr>
          <w:sz w:val="28"/>
          <w:szCs w:val="28"/>
        </w:rPr>
        <w:t>.20</w:t>
      </w:r>
      <w:r w:rsidR="00685C5E">
        <w:rPr>
          <w:sz w:val="28"/>
          <w:szCs w:val="28"/>
        </w:rPr>
        <w:t>21</w:t>
      </w:r>
    </w:p>
    <w:p w14:paraId="3CF8703C" w14:textId="77777777" w:rsidR="008A6405" w:rsidRPr="00F1656F" w:rsidRDefault="008A6405" w:rsidP="00F025F7">
      <w:pPr>
        <w:numPr>
          <w:ilvl w:val="0"/>
          <w:numId w:val="1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F1656F">
        <w:rPr>
          <w:b/>
          <w:sz w:val="28"/>
          <w:szCs w:val="28"/>
        </w:rPr>
        <w:t>Тип відстеження:</w:t>
      </w:r>
      <w:r w:rsidRPr="00F1656F">
        <w:rPr>
          <w:sz w:val="28"/>
          <w:szCs w:val="28"/>
        </w:rPr>
        <w:t xml:space="preserve"> </w:t>
      </w:r>
      <w:r w:rsidR="00161BC6" w:rsidRPr="00F1656F">
        <w:rPr>
          <w:sz w:val="28"/>
          <w:szCs w:val="28"/>
        </w:rPr>
        <w:t>періодичне</w:t>
      </w:r>
      <w:r w:rsidRPr="00F1656F">
        <w:rPr>
          <w:sz w:val="28"/>
          <w:szCs w:val="28"/>
        </w:rPr>
        <w:t>.</w:t>
      </w:r>
    </w:p>
    <w:p w14:paraId="21F694E6" w14:textId="77777777" w:rsidR="008A6405" w:rsidRPr="00F1656F" w:rsidRDefault="008A6405" w:rsidP="00F025F7">
      <w:pPr>
        <w:numPr>
          <w:ilvl w:val="0"/>
          <w:numId w:val="1"/>
        </w:numPr>
        <w:spacing w:line="312" w:lineRule="auto"/>
        <w:ind w:left="0" w:firstLine="720"/>
        <w:jc w:val="both"/>
        <w:rPr>
          <w:b/>
          <w:sz w:val="28"/>
          <w:szCs w:val="28"/>
        </w:rPr>
      </w:pPr>
      <w:r w:rsidRPr="00F1656F">
        <w:rPr>
          <w:b/>
          <w:sz w:val="28"/>
          <w:szCs w:val="28"/>
        </w:rPr>
        <w:t xml:space="preserve">Методи </w:t>
      </w:r>
      <w:r w:rsidR="00197A11" w:rsidRPr="00F1656F">
        <w:rPr>
          <w:b/>
          <w:sz w:val="28"/>
          <w:szCs w:val="28"/>
        </w:rPr>
        <w:t>відстеження результативності регуляторного акту</w:t>
      </w:r>
      <w:r w:rsidRPr="00F1656F">
        <w:rPr>
          <w:b/>
          <w:sz w:val="28"/>
          <w:szCs w:val="28"/>
        </w:rPr>
        <w:t>:</w:t>
      </w:r>
    </w:p>
    <w:p w14:paraId="0BBB1300" w14:textId="522C3DBF" w:rsidR="008A6405" w:rsidRPr="00F1656F" w:rsidRDefault="00CF4471" w:rsidP="00F025F7">
      <w:pPr>
        <w:spacing w:line="312" w:lineRule="auto"/>
        <w:ind w:firstLine="720"/>
        <w:jc w:val="both"/>
        <w:rPr>
          <w:sz w:val="28"/>
          <w:szCs w:val="28"/>
        </w:rPr>
      </w:pPr>
      <w:r w:rsidRPr="00F1656F">
        <w:rPr>
          <w:sz w:val="28"/>
          <w:szCs w:val="28"/>
        </w:rPr>
        <w:t xml:space="preserve">Здійснення порівняльного аналізу </w:t>
      </w:r>
      <w:r w:rsidR="00405DD8">
        <w:rPr>
          <w:sz w:val="28"/>
          <w:szCs w:val="28"/>
        </w:rPr>
        <w:t xml:space="preserve">статистичних даних </w:t>
      </w:r>
      <w:r w:rsidRPr="00F1656F">
        <w:rPr>
          <w:sz w:val="28"/>
          <w:szCs w:val="28"/>
        </w:rPr>
        <w:t xml:space="preserve">на підставі інформації </w:t>
      </w:r>
      <w:r w:rsidR="005E3C1B">
        <w:rPr>
          <w:sz w:val="28"/>
          <w:szCs w:val="28"/>
        </w:rPr>
        <w:t>Комунального підприємства «Житловий комунальни</w:t>
      </w:r>
      <w:r w:rsidR="00CE6AF9">
        <w:rPr>
          <w:sz w:val="28"/>
          <w:szCs w:val="28"/>
        </w:rPr>
        <w:t>й</w:t>
      </w:r>
      <w:r w:rsidR="005E3C1B">
        <w:rPr>
          <w:sz w:val="28"/>
          <w:szCs w:val="28"/>
        </w:rPr>
        <w:t xml:space="preserve"> центр» Глухівської міської ради</w:t>
      </w:r>
      <w:r w:rsidR="00176473" w:rsidRPr="00F1656F">
        <w:rPr>
          <w:sz w:val="28"/>
          <w:szCs w:val="28"/>
        </w:rPr>
        <w:t>.</w:t>
      </w:r>
    </w:p>
    <w:p w14:paraId="22D49981" w14:textId="77777777" w:rsidR="00176473" w:rsidRPr="00F1656F" w:rsidRDefault="00197A11" w:rsidP="00F025F7">
      <w:pPr>
        <w:numPr>
          <w:ilvl w:val="0"/>
          <w:numId w:val="1"/>
        </w:numPr>
        <w:spacing w:line="312" w:lineRule="auto"/>
        <w:ind w:left="0" w:firstLine="720"/>
        <w:jc w:val="both"/>
        <w:rPr>
          <w:b/>
          <w:sz w:val="28"/>
          <w:szCs w:val="28"/>
        </w:rPr>
      </w:pPr>
      <w:r w:rsidRPr="00F1656F">
        <w:rPr>
          <w:b/>
          <w:sz w:val="28"/>
          <w:szCs w:val="28"/>
        </w:rPr>
        <w:t>Дані на основі яких відстежувалась результативність акту</w:t>
      </w:r>
      <w:r w:rsidR="00176473" w:rsidRPr="00F1656F">
        <w:rPr>
          <w:b/>
          <w:sz w:val="28"/>
          <w:szCs w:val="28"/>
        </w:rPr>
        <w:t>:</w:t>
      </w:r>
    </w:p>
    <w:p w14:paraId="5111ADAC" w14:textId="1709A656" w:rsidR="00176473" w:rsidRPr="00F1656F" w:rsidRDefault="00030587" w:rsidP="00F025F7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Дані</w:t>
      </w:r>
      <w:r w:rsidR="00197A11" w:rsidRPr="00F1656F">
        <w:rPr>
          <w:sz w:val="28"/>
          <w:szCs w:val="28"/>
        </w:rPr>
        <w:t xml:space="preserve"> </w:t>
      </w:r>
      <w:r w:rsidR="005E3C1B" w:rsidRPr="005E3C1B">
        <w:rPr>
          <w:sz w:val="28"/>
          <w:szCs w:val="28"/>
        </w:rPr>
        <w:t>Комунального підприємства «Житловий комунальни</w:t>
      </w:r>
      <w:r w:rsidR="00CE6AF9">
        <w:rPr>
          <w:sz w:val="28"/>
          <w:szCs w:val="28"/>
        </w:rPr>
        <w:t>й</w:t>
      </w:r>
      <w:r w:rsidR="005E3C1B" w:rsidRPr="005E3C1B">
        <w:rPr>
          <w:sz w:val="28"/>
          <w:szCs w:val="28"/>
        </w:rPr>
        <w:t xml:space="preserve"> центр» Глухівської міської ради </w:t>
      </w:r>
      <w:r>
        <w:rPr>
          <w:sz w:val="28"/>
          <w:szCs w:val="28"/>
        </w:rPr>
        <w:t xml:space="preserve">про якісні та кількісні </w:t>
      </w:r>
      <w:r w:rsidRPr="00B70041">
        <w:rPr>
          <w:sz w:val="28"/>
          <w:szCs w:val="28"/>
        </w:rPr>
        <w:t>показник</w:t>
      </w:r>
      <w:r>
        <w:rPr>
          <w:sz w:val="28"/>
          <w:szCs w:val="28"/>
        </w:rPr>
        <w:t>и додержання Положення про порядок утримання кладовищ та функціонування місць поховань у м. Глухові</w:t>
      </w:r>
      <w:r w:rsidR="00197A11" w:rsidRPr="00F1656F">
        <w:rPr>
          <w:sz w:val="28"/>
          <w:szCs w:val="28"/>
        </w:rPr>
        <w:t>.</w:t>
      </w:r>
    </w:p>
    <w:p w14:paraId="2E408816" w14:textId="77777777" w:rsidR="00B645C6" w:rsidRDefault="00B645C6" w:rsidP="00F025F7">
      <w:pPr>
        <w:numPr>
          <w:ilvl w:val="0"/>
          <w:numId w:val="1"/>
        </w:numPr>
        <w:spacing w:line="312" w:lineRule="auto"/>
        <w:ind w:left="0" w:firstLine="720"/>
        <w:jc w:val="both"/>
        <w:rPr>
          <w:b/>
          <w:sz w:val="28"/>
          <w:szCs w:val="28"/>
        </w:rPr>
      </w:pPr>
      <w:r w:rsidRPr="00F1656F">
        <w:rPr>
          <w:b/>
          <w:sz w:val="28"/>
          <w:szCs w:val="28"/>
        </w:rPr>
        <w:t>Оцінка результатів реалізації регуляторного акту та ступеня досягнення визначених цілей: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1126"/>
        <w:gridCol w:w="1132"/>
        <w:gridCol w:w="1434"/>
        <w:gridCol w:w="1476"/>
      </w:tblGrid>
      <w:tr w:rsidR="00F62B5B" w:rsidRPr="00F1656F" w14:paraId="095B2A52" w14:textId="77777777" w:rsidTr="00861D32">
        <w:tc>
          <w:tcPr>
            <w:tcW w:w="4536" w:type="dxa"/>
            <w:vMerge w:val="restart"/>
          </w:tcPr>
          <w:p w14:paraId="7CB17D58" w14:textId="77777777" w:rsidR="00F62B5B" w:rsidRPr="00F1656F" w:rsidRDefault="00F62B5B" w:rsidP="00861D32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F1656F">
              <w:rPr>
                <w:sz w:val="28"/>
                <w:szCs w:val="28"/>
              </w:rPr>
              <w:t>Найменування показника</w:t>
            </w:r>
          </w:p>
        </w:tc>
        <w:tc>
          <w:tcPr>
            <w:tcW w:w="5105" w:type="dxa"/>
            <w:gridSpan w:val="4"/>
          </w:tcPr>
          <w:p w14:paraId="40229281" w14:textId="77777777" w:rsidR="00F62B5B" w:rsidRPr="00F1656F" w:rsidRDefault="00F62B5B" w:rsidP="00861D3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656F">
              <w:rPr>
                <w:sz w:val="28"/>
                <w:szCs w:val="28"/>
              </w:rPr>
              <w:t>Період</w:t>
            </w:r>
          </w:p>
        </w:tc>
      </w:tr>
      <w:tr w:rsidR="00F62B5B" w:rsidRPr="00F1656F" w14:paraId="49C4940A" w14:textId="77777777" w:rsidTr="00861D32">
        <w:tc>
          <w:tcPr>
            <w:tcW w:w="4536" w:type="dxa"/>
            <w:vMerge/>
          </w:tcPr>
          <w:p w14:paraId="09733BE6" w14:textId="77777777" w:rsidR="00F62B5B" w:rsidRPr="00F1656F" w:rsidRDefault="00F62B5B" w:rsidP="00861D32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54" w:type="dxa"/>
          </w:tcPr>
          <w:p w14:paraId="24CD8B32" w14:textId="178DA268" w:rsidR="00F62B5B" w:rsidRPr="00685C5E" w:rsidRDefault="00F62B5B" w:rsidP="00861D32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201</w:t>
            </w:r>
            <w:r w:rsidR="00685C5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32" w:type="dxa"/>
          </w:tcPr>
          <w:p w14:paraId="7C61D02E" w14:textId="138E71D3" w:rsidR="00F62B5B" w:rsidRPr="00685C5E" w:rsidRDefault="00F62B5B" w:rsidP="00861D32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201</w:t>
            </w:r>
            <w:r w:rsidR="00685C5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443" w:type="dxa"/>
          </w:tcPr>
          <w:p w14:paraId="4F7C7ECE" w14:textId="03AE9CDA" w:rsidR="00F62B5B" w:rsidRPr="00685C5E" w:rsidRDefault="00F62B5B" w:rsidP="00861D32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685C5E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476" w:type="dxa"/>
          </w:tcPr>
          <w:p w14:paraId="761975AE" w14:textId="2384CC67" w:rsidR="00F62B5B" w:rsidRPr="00685C5E" w:rsidRDefault="00F62B5B" w:rsidP="00685C5E">
            <w:pPr>
              <w:tabs>
                <w:tab w:val="left" w:pos="43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ab/>
              <w:t xml:space="preserve">На </w:t>
            </w:r>
            <w:r w:rsidR="00685C5E">
              <w:rPr>
                <w:sz w:val="28"/>
                <w:szCs w:val="28"/>
                <w:lang w:val="en-US"/>
              </w:rPr>
              <w:t>23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 w:rsidR="00685C5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ru-RU"/>
              </w:rPr>
              <w:t>.20</w:t>
            </w:r>
            <w:r w:rsidR="00685C5E">
              <w:rPr>
                <w:sz w:val="28"/>
                <w:szCs w:val="28"/>
                <w:lang w:val="en-US"/>
              </w:rPr>
              <w:t>21</w:t>
            </w:r>
          </w:p>
        </w:tc>
      </w:tr>
      <w:tr w:rsidR="00F62B5B" w:rsidRPr="00F1656F" w14:paraId="55126BA3" w14:textId="77777777" w:rsidTr="00861D32">
        <w:tc>
          <w:tcPr>
            <w:tcW w:w="4536" w:type="dxa"/>
          </w:tcPr>
          <w:p w14:paraId="157018FB" w14:textId="77777777" w:rsidR="00F62B5B" w:rsidRPr="00F1656F" w:rsidRDefault="00F62B5B" w:rsidP="00F62B5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F1656F">
              <w:rPr>
                <w:sz w:val="28"/>
                <w:szCs w:val="28"/>
              </w:rPr>
              <w:t>Кількість записів у книзі реєстрації поховань померлих</w:t>
            </w:r>
            <w:r w:rsidR="00861D32">
              <w:rPr>
                <w:sz w:val="28"/>
                <w:szCs w:val="28"/>
              </w:rPr>
              <w:t xml:space="preserve"> за період</w:t>
            </w:r>
            <w:r w:rsidRPr="00F1656F">
              <w:rPr>
                <w:sz w:val="28"/>
                <w:szCs w:val="28"/>
              </w:rPr>
              <w:t>, од</w:t>
            </w:r>
          </w:p>
        </w:tc>
        <w:tc>
          <w:tcPr>
            <w:tcW w:w="1054" w:type="dxa"/>
          </w:tcPr>
          <w:p w14:paraId="087B0464" w14:textId="4B7C8D27" w:rsidR="00F62B5B" w:rsidRPr="00685C5E" w:rsidRDefault="00685C5E" w:rsidP="00F62B5B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 w:rsidRPr="00685C5E">
              <w:rPr>
                <w:sz w:val="28"/>
                <w:szCs w:val="28"/>
                <w:lang w:val="en-US"/>
              </w:rPr>
              <w:t>354</w:t>
            </w:r>
          </w:p>
        </w:tc>
        <w:tc>
          <w:tcPr>
            <w:tcW w:w="1132" w:type="dxa"/>
          </w:tcPr>
          <w:p w14:paraId="7264346F" w14:textId="38EC09B7" w:rsidR="00F62B5B" w:rsidRPr="00685C5E" w:rsidRDefault="00685C5E" w:rsidP="00F62B5B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 w:rsidRPr="00685C5E">
              <w:rPr>
                <w:sz w:val="28"/>
                <w:szCs w:val="28"/>
                <w:lang w:val="en-US"/>
              </w:rPr>
              <w:t>383</w:t>
            </w:r>
          </w:p>
        </w:tc>
        <w:tc>
          <w:tcPr>
            <w:tcW w:w="1443" w:type="dxa"/>
          </w:tcPr>
          <w:p w14:paraId="093C8ACD" w14:textId="172EE1BC" w:rsidR="00F62B5B" w:rsidRPr="00685C5E" w:rsidRDefault="00685C5E" w:rsidP="00F62B5B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 w:rsidRPr="00685C5E">
              <w:rPr>
                <w:sz w:val="28"/>
                <w:szCs w:val="28"/>
                <w:lang w:val="en-US"/>
              </w:rPr>
              <w:t>366</w:t>
            </w:r>
          </w:p>
        </w:tc>
        <w:tc>
          <w:tcPr>
            <w:tcW w:w="1476" w:type="dxa"/>
          </w:tcPr>
          <w:p w14:paraId="72A59357" w14:textId="3E666030" w:rsidR="00F62B5B" w:rsidRPr="00685C5E" w:rsidRDefault="00685C5E" w:rsidP="00F62B5B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 w:rsidRPr="00685C5E">
              <w:rPr>
                <w:sz w:val="28"/>
                <w:szCs w:val="28"/>
                <w:lang w:val="en-US"/>
              </w:rPr>
              <w:t>82</w:t>
            </w:r>
          </w:p>
        </w:tc>
      </w:tr>
      <w:tr w:rsidR="00F62B5B" w:rsidRPr="00F1656F" w14:paraId="6A07F79D" w14:textId="77777777" w:rsidTr="00861D32">
        <w:tc>
          <w:tcPr>
            <w:tcW w:w="4536" w:type="dxa"/>
          </w:tcPr>
          <w:p w14:paraId="3EB82FF2" w14:textId="77777777" w:rsidR="00F62B5B" w:rsidRPr="00F1656F" w:rsidRDefault="00F62B5B" w:rsidP="00F62B5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F1656F">
              <w:rPr>
                <w:sz w:val="28"/>
                <w:szCs w:val="28"/>
              </w:rPr>
              <w:t>Кількість договорів з суб’єктами господарювання, виконавцями ритуальних послуг, од</w:t>
            </w:r>
          </w:p>
        </w:tc>
        <w:tc>
          <w:tcPr>
            <w:tcW w:w="1054" w:type="dxa"/>
          </w:tcPr>
          <w:p w14:paraId="3B1427B0" w14:textId="21C5FBAC" w:rsidR="00F62B5B" w:rsidRPr="00F62B5B" w:rsidRDefault="00685C5E" w:rsidP="00F62B5B">
            <w:pPr>
              <w:spacing w:line="312" w:lineRule="auto"/>
              <w:jc w:val="center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32" w:type="dxa"/>
          </w:tcPr>
          <w:p w14:paraId="0F435D70" w14:textId="0E40D4A0" w:rsidR="00F62B5B" w:rsidRPr="00F62B5B" w:rsidRDefault="00685C5E" w:rsidP="00F62B5B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43" w:type="dxa"/>
          </w:tcPr>
          <w:p w14:paraId="266444A4" w14:textId="58C5F589" w:rsidR="00F62B5B" w:rsidRPr="00F62B5B" w:rsidRDefault="00685C5E" w:rsidP="00F62B5B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6FAA0ED5" w14:textId="1C238CE9" w:rsidR="00F62B5B" w:rsidRDefault="00685C5E" w:rsidP="00F62B5B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F62B5B" w:rsidRPr="00F1656F" w14:paraId="3551F124" w14:textId="77777777" w:rsidTr="00861D32">
        <w:tc>
          <w:tcPr>
            <w:tcW w:w="4536" w:type="dxa"/>
          </w:tcPr>
          <w:p w14:paraId="4EB33426" w14:textId="4C4846D0" w:rsidR="00F62B5B" w:rsidRPr="00685C5E" w:rsidRDefault="00685C5E" w:rsidP="00F62B5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сума коштів, отриманих від надання ритуальних послуг з </w:t>
            </w:r>
            <w:r>
              <w:rPr>
                <w:sz w:val="28"/>
                <w:szCs w:val="28"/>
              </w:rPr>
              <w:lastRenderedPageBreak/>
              <w:t>оформлення свідо</w:t>
            </w:r>
            <w:r w:rsidR="00CE6AF9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 xml:space="preserve">тва на поховання,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054" w:type="dxa"/>
          </w:tcPr>
          <w:p w14:paraId="4BE48825" w14:textId="56E1A2B4" w:rsidR="00F62B5B" w:rsidRPr="00B221EC" w:rsidRDefault="00685C5E" w:rsidP="00F62B5B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3345,30</w:t>
            </w:r>
          </w:p>
        </w:tc>
        <w:tc>
          <w:tcPr>
            <w:tcW w:w="1132" w:type="dxa"/>
          </w:tcPr>
          <w:p w14:paraId="1947D454" w14:textId="15449421" w:rsidR="00F62B5B" w:rsidRPr="00B221EC" w:rsidRDefault="00685C5E" w:rsidP="00F62B5B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3616,35</w:t>
            </w:r>
          </w:p>
        </w:tc>
        <w:tc>
          <w:tcPr>
            <w:tcW w:w="1443" w:type="dxa"/>
          </w:tcPr>
          <w:p w14:paraId="73A948AB" w14:textId="3FAA4B6B" w:rsidR="00F62B5B" w:rsidRPr="00B221EC" w:rsidRDefault="00685C5E" w:rsidP="00F62B5B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3449,25</w:t>
            </w:r>
          </w:p>
        </w:tc>
        <w:tc>
          <w:tcPr>
            <w:tcW w:w="1476" w:type="dxa"/>
          </w:tcPr>
          <w:p w14:paraId="4055C421" w14:textId="52162BF0" w:rsidR="00F62B5B" w:rsidRPr="00F62B5B" w:rsidRDefault="00685C5E" w:rsidP="00F62B5B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774,90</w:t>
            </w:r>
          </w:p>
        </w:tc>
      </w:tr>
    </w:tbl>
    <w:p w14:paraId="239CD30A" w14:textId="11AE5A50" w:rsidR="00B645C6" w:rsidRPr="00F1656F" w:rsidRDefault="00B645C6" w:rsidP="00F025F7">
      <w:pPr>
        <w:spacing w:line="312" w:lineRule="auto"/>
        <w:ind w:firstLine="720"/>
        <w:jc w:val="both"/>
        <w:rPr>
          <w:sz w:val="28"/>
          <w:szCs w:val="28"/>
        </w:rPr>
      </w:pPr>
      <w:r w:rsidRPr="00F1656F">
        <w:rPr>
          <w:sz w:val="28"/>
          <w:szCs w:val="28"/>
        </w:rPr>
        <w:lastRenderedPageBreak/>
        <w:t>Прийняття цього регуляторного акту врегулюва</w:t>
      </w:r>
      <w:r w:rsidR="0028421F" w:rsidRPr="00F1656F">
        <w:rPr>
          <w:sz w:val="28"/>
          <w:szCs w:val="28"/>
        </w:rPr>
        <w:t>ло</w:t>
      </w:r>
      <w:r w:rsidRPr="00F1656F">
        <w:rPr>
          <w:sz w:val="28"/>
          <w:szCs w:val="28"/>
        </w:rPr>
        <w:t xml:space="preserve"> взаємовідносини між </w:t>
      </w:r>
      <w:proofErr w:type="spellStart"/>
      <w:r w:rsidRPr="00F1656F">
        <w:rPr>
          <w:sz w:val="28"/>
          <w:szCs w:val="28"/>
        </w:rPr>
        <w:t>балансоутримувачем</w:t>
      </w:r>
      <w:proofErr w:type="spellEnd"/>
      <w:r w:rsidRPr="00F1656F">
        <w:rPr>
          <w:sz w:val="28"/>
          <w:szCs w:val="28"/>
        </w:rPr>
        <w:t xml:space="preserve"> кладовищ та суб’єктами господарювання, громадянами міста.</w:t>
      </w:r>
    </w:p>
    <w:p w14:paraId="5258DBC2" w14:textId="77777777" w:rsidR="00F1656F" w:rsidRPr="00F1656F" w:rsidRDefault="00B645C6" w:rsidP="00F025F7">
      <w:pPr>
        <w:spacing w:line="312" w:lineRule="auto"/>
        <w:ind w:firstLine="720"/>
        <w:jc w:val="both"/>
        <w:rPr>
          <w:sz w:val="28"/>
          <w:szCs w:val="28"/>
        </w:rPr>
      </w:pPr>
      <w:r w:rsidRPr="00F1656F">
        <w:rPr>
          <w:sz w:val="28"/>
          <w:szCs w:val="28"/>
        </w:rPr>
        <w:t>З прийняттям цього регуляторного акту врегул</w:t>
      </w:r>
      <w:r w:rsidR="0028421F" w:rsidRPr="00F1656F">
        <w:rPr>
          <w:sz w:val="28"/>
          <w:szCs w:val="28"/>
        </w:rPr>
        <w:t>ю</w:t>
      </w:r>
      <w:r w:rsidRPr="00F1656F">
        <w:rPr>
          <w:sz w:val="28"/>
          <w:szCs w:val="28"/>
        </w:rPr>
        <w:t>в</w:t>
      </w:r>
      <w:r w:rsidR="0028421F" w:rsidRPr="00F1656F">
        <w:rPr>
          <w:sz w:val="28"/>
          <w:szCs w:val="28"/>
        </w:rPr>
        <w:t>али</w:t>
      </w:r>
      <w:r w:rsidRPr="00F1656F">
        <w:rPr>
          <w:sz w:val="28"/>
          <w:szCs w:val="28"/>
        </w:rPr>
        <w:t>ся права та обов’язки суб’єктів господарювання у сфері ритуальних послуг, норми та правила поведінки, що нада</w:t>
      </w:r>
      <w:r w:rsidR="0028421F" w:rsidRPr="00F1656F">
        <w:rPr>
          <w:sz w:val="28"/>
          <w:szCs w:val="28"/>
        </w:rPr>
        <w:t>ло</w:t>
      </w:r>
      <w:r w:rsidRPr="00F1656F">
        <w:rPr>
          <w:sz w:val="28"/>
          <w:szCs w:val="28"/>
        </w:rPr>
        <w:t xml:space="preserve"> можливість забезпечити належним чином утримання об’єктів ритуального змісту.</w:t>
      </w:r>
      <w:r w:rsidR="00F1656F" w:rsidRPr="00F1656F">
        <w:rPr>
          <w:sz w:val="28"/>
          <w:szCs w:val="28"/>
        </w:rPr>
        <w:t xml:space="preserve"> </w:t>
      </w:r>
    </w:p>
    <w:p w14:paraId="35F37300" w14:textId="4B38ED7E" w:rsidR="00B645C6" w:rsidRPr="00F1656F" w:rsidRDefault="00F1656F" w:rsidP="00F025F7">
      <w:pPr>
        <w:spacing w:line="312" w:lineRule="auto"/>
        <w:ind w:firstLine="720"/>
        <w:jc w:val="both"/>
        <w:rPr>
          <w:sz w:val="28"/>
          <w:szCs w:val="28"/>
        </w:rPr>
      </w:pPr>
      <w:r w:rsidRPr="00F1656F">
        <w:rPr>
          <w:sz w:val="28"/>
          <w:szCs w:val="28"/>
        </w:rPr>
        <w:t xml:space="preserve">Проте після правонаступництва прав та обов’язків КП «Ритуальні послуги» до </w:t>
      </w:r>
      <w:r w:rsidR="005E3C1B" w:rsidRPr="005E3C1B">
        <w:rPr>
          <w:sz w:val="28"/>
          <w:szCs w:val="28"/>
        </w:rPr>
        <w:t>Комунального підприємства «Житловий комунальни</w:t>
      </w:r>
      <w:r w:rsidR="00CE6AF9">
        <w:rPr>
          <w:sz w:val="28"/>
          <w:szCs w:val="28"/>
        </w:rPr>
        <w:t>й</w:t>
      </w:r>
      <w:r w:rsidR="005E3C1B" w:rsidRPr="005E3C1B">
        <w:rPr>
          <w:sz w:val="28"/>
          <w:szCs w:val="28"/>
        </w:rPr>
        <w:t xml:space="preserve"> центр» Глухівської міської ради </w:t>
      </w:r>
      <w:r w:rsidR="005E3C1B">
        <w:rPr>
          <w:sz w:val="28"/>
          <w:szCs w:val="28"/>
        </w:rPr>
        <w:t xml:space="preserve">(стара назва – </w:t>
      </w:r>
      <w:r w:rsidRPr="00F1656F">
        <w:rPr>
          <w:sz w:val="28"/>
          <w:szCs w:val="28"/>
        </w:rPr>
        <w:t>Виробнич</w:t>
      </w:r>
      <w:r w:rsidR="005E3C1B">
        <w:rPr>
          <w:sz w:val="28"/>
          <w:szCs w:val="28"/>
        </w:rPr>
        <w:t>е</w:t>
      </w:r>
      <w:r w:rsidRPr="00F1656F">
        <w:rPr>
          <w:sz w:val="28"/>
          <w:szCs w:val="28"/>
        </w:rPr>
        <w:t xml:space="preserve"> житлов</w:t>
      </w:r>
      <w:r w:rsidR="005E3C1B">
        <w:rPr>
          <w:sz w:val="28"/>
          <w:szCs w:val="28"/>
        </w:rPr>
        <w:t>е</w:t>
      </w:r>
      <w:r w:rsidRPr="00F1656F">
        <w:rPr>
          <w:sz w:val="28"/>
          <w:szCs w:val="28"/>
        </w:rPr>
        <w:t xml:space="preserve"> ремонтно-експлуатаційн</w:t>
      </w:r>
      <w:r w:rsidR="005E3C1B">
        <w:rPr>
          <w:sz w:val="28"/>
          <w:szCs w:val="28"/>
        </w:rPr>
        <w:t>е</w:t>
      </w:r>
      <w:r w:rsidRPr="00F1656F">
        <w:rPr>
          <w:sz w:val="28"/>
          <w:szCs w:val="28"/>
        </w:rPr>
        <w:t xml:space="preserve"> комунальн</w:t>
      </w:r>
      <w:r w:rsidR="005E3C1B">
        <w:rPr>
          <w:sz w:val="28"/>
          <w:szCs w:val="28"/>
        </w:rPr>
        <w:t>е</w:t>
      </w:r>
      <w:r w:rsidRPr="00F1656F">
        <w:rPr>
          <w:sz w:val="28"/>
          <w:szCs w:val="28"/>
        </w:rPr>
        <w:t xml:space="preserve"> підприємств</w:t>
      </w:r>
      <w:r w:rsidR="005E3C1B">
        <w:rPr>
          <w:sz w:val="28"/>
          <w:szCs w:val="28"/>
        </w:rPr>
        <w:t>о)</w:t>
      </w:r>
      <w:r w:rsidRPr="00F1656F">
        <w:rPr>
          <w:sz w:val="28"/>
          <w:szCs w:val="28"/>
        </w:rPr>
        <w:t xml:space="preserve"> деякі з положень регуляторного акту втратили актуальність.</w:t>
      </w:r>
    </w:p>
    <w:p w14:paraId="578F9274" w14:textId="77777777" w:rsidR="00BC3487" w:rsidRDefault="00F1656F" w:rsidP="00F025F7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Регуляторний акт відповідає вимогам чинного законодавства проте потребує внесення незначних змін.</w:t>
      </w:r>
    </w:p>
    <w:p w14:paraId="39F2429C" w14:textId="77777777" w:rsidR="00F1656F" w:rsidRDefault="00F1656F" w:rsidP="00F025F7">
      <w:pPr>
        <w:spacing w:line="312" w:lineRule="auto"/>
        <w:ind w:firstLine="720"/>
        <w:jc w:val="both"/>
        <w:rPr>
          <w:sz w:val="28"/>
          <w:szCs w:val="28"/>
        </w:rPr>
      </w:pPr>
    </w:p>
    <w:p w14:paraId="1DF225AD" w14:textId="77777777" w:rsidR="00030587" w:rsidRPr="00F1656F" w:rsidRDefault="00030587" w:rsidP="00F025F7">
      <w:pPr>
        <w:spacing w:line="312" w:lineRule="auto"/>
        <w:ind w:firstLine="720"/>
        <w:jc w:val="both"/>
        <w:rPr>
          <w:sz w:val="28"/>
          <w:szCs w:val="28"/>
        </w:rPr>
      </w:pPr>
    </w:p>
    <w:p w14:paraId="6D9C30DE" w14:textId="0085483C" w:rsidR="00B645C6" w:rsidRPr="00F1656F" w:rsidRDefault="00405DD8" w:rsidP="00541599">
      <w:pPr>
        <w:tabs>
          <w:tab w:val="left" w:pos="7088"/>
        </w:tabs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r w:rsidR="00541599">
        <w:rPr>
          <w:b/>
          <w:sz w:val="28"/>
          <w:szCs w:val="28"/>
        </w:rPr>
        <w:t xml:space="preserve">управління </w:t>
      </w:r>
      <w:proofErr w:type="spellStart"/>
      <w:r w:rsidR="005E3C1B">
        <w:rPr>
          <w:b/>
          <w:sz w:val="28"/>
          <w:szCs w:val="28"/>
        </w:rPr>
        <w:t>житлово-</w:t>
      </w:r>
      <w:proofErr w:type="spellEnd"/>
      <w:r w:rsidR="00541599">
        <w:rPr>
          <w:b/>
          <w:sz w:val="28"/>
          <w:szCs w:val="28"/>
        </w:rPr>
        <w:br/>
        <w:t xml:space="preserve">комунального господарства </w:t>
      </w:r>
      <w:r w:rsidR="005E3C1B">
        <w:rPr>
          <w:b/>
          <w:sz w:val="28"/>
          <w:szCs w:val="28"/>
        </w:rPr>
        <w:t>та</w:t>
      </w:r>
      <w:r w:rsidR="00541599">
        <w:rPr>
          <w:b/>
          <w:sz w:val="28"/>
          <w:szCs w:val="28"/>
        </w:rPr>
        <w:br/>
        <w:t>містобудування</w:t>
      </w:r>
      <w:r w:rsidR="00B645C6" w:rsidRPr="00F1656F">
        <w:rPr>
          <w:b/>
          <w:sz w:val="28"/>
          <w:szCs w:val="28"/>
        </w:rPr>
        <w:t xml:space="preserve"> </w:t>
      </w:r>
      <w:r w:rsidR="005E3C1B">
        <w:rPr>
          <w:b/>
          <w:sz w:val="28"/>
          <w:szCs w:val="28"/>
        </w:rPr>
        <w:t xml:space="preserve">Глухівської </w:t>
      </w:r>
      <w:r w:rsidR="00B645C6" w:rsidRPr="00F1656F">
        <w:rPr>
          <w:b/>
          <w:sz w:val="28"/>
          <w:szCs w:val="28"/>
        </w:rPr>
        <w:t>міської ради</w:t>
      </w:r>
      <w:r w:rsidR="00541599">
        <w:rPr>
          <w:b/>
          <w:sz w:val="28"/>
          <w:szCs w:val="28"/>
        </w:rPr>
        <w:tab/>
        <w:t>М</w:t>
      </w:r>
      <w:r w:rsidR="005E3C1B">
        <w:rPr>
          <w:b/>
          <w:sz w:val="28"/>
          <w:szCs w:val="28"/>
        </w:rPr>
        <w:t>арія</w:t>
      </w:r>
      <w:r w:rsidR="00541599">
        <w:rPr>
          <w:b/>
          <w:sz w:val="28"/>
          <w:szCs w:val="28"/>
        </w:rPr>
        <w:t xml:space="preserve"> </w:t>
      </w:r>
      <w:r w:rsidR="005E3C1B">
        <w:rPr>
          <w:b/>
          <w:sz w:val="28"/>
          <w:szCs w:val="28"/>
        </w:rPr>
        <w:t>СЕГЕДА</w:t>
      </w:r>
    </w:p>
    <w:sectPr w:rsidR="00B645C6" w:rsidRPr="00F1656F" w:rsidSect="005E3C1B">
      <w:pgSz w:w="11906" w:h="16838"/>
      <w:pgMar w:top="1021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05AEF"/>
    <w:multiLevelType w:val="hybridMultilevel"/>
    <w:tmpl w:val="9E3E4438"/>
    <w:lvl w:ilvl="0" w:tplc="90E64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05"/>
    <w:rsid w:val="00030587"/>
    <w:rsid w:val="00161BC6"/>
    <w:rsid w:val="00176473"/>
    <w:rsid w:val="001924B7"/>
    <w:rsid w:val="00197A11"/>
    <w:rsid w:val="001A3378"/>
    <w:rsid w:val="0028421F"/>
    <w:rsid w:val="002F7E27"/>
    <w:rsid w:val="0034602F"/>
    <w:rsid w:val="003921DD"/>
    <w:rsid w:val="003E38FC"/>
    <w:rsid w:val="00405DD8"/>
    <w:rsid w:val="004E08DE"/>
    <w:rsid w:val="00541599"/>
    <w:rsid w:val="00562B71"/>
    <w:rsid w:val="005C784C"/>
    <w:rsid w:val="005E3C1B"/>
    <w:rsid w:val="00685C5E"/>
    <w:rsid w:val="006A34CD"/>
    <w:rsid w:val="00861D32"/>
    <w:rsid w:val="008A6405"/>
    <w:rsid w:val="00903283"/>
    <w:rsid w:val="0096062D"/>
    <w:rsid w:val="009A0BC2"/>
    <w:rsid w:val="009F75EC"/>
    <w:rsid w:val="00A94320"/>
    <w:rsid w:val="00AE6654"/>
    <w:rsid w:val="00B03AAA"/>
    <w:rsid w:val="00B645C6"/>
    <w:rsid w:val="00BC3487"/>
    <w:rsid w:val="00BE061E"/>
    <w:rsid w:val="00BE17C7"/>
    <w:rsid w:val="00C64F15"/>
    <w:rsid w:val="00C87AAF"/>
    <w:rsid w:val="00CA7890"/>
    <w:rsid w:val="00CE6AF9"/>
    <w:rsid w:val="00CF4471"/>
    <w:rsid w:val="00D52326"/>
    <w:rsid w:val="00E3042D"/>
    <w:rsid w:val="00E87C57"/>
    <w:rsid w:val="00F025F7"/>
    <w:rsid w:val="00F1656F"/>
    <w:rsid w:val="00F6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19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42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8421F"/>
    <w:rPr>
      <w:rFonts w:ascii="Tahoma" w:hAnsi="Tahoma" w:cs="Tahoma"/>
      <w:sz w:val="16"/>
      <w:szCs w:val="16"/>
      <w:lang w:val="uk-UA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42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8421F"/>
    <w:rPr>
      <w:rFonts w:ascii="Tahoma" w:hAnsi="Tahoma" w:cs="Tahoma"/>
      <w:sz w:val="16"/>
      <w:szCs w:val="16"/>
      <w:lang w:val="uk-U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 про результати відстеження результативності</vt:lpstr>
    </vt:vector>
  </TitlesOfParts>
  <Company>УЖКГМ ГМР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результати відстеження результативності</dc:title>
  <dc:subject/>
  <dc:creator>Головний спец</dc:creator>
  <cp:keywords/>
  <dc:description/>
  <cp:lastModifiedBy>admin</cp:lastModifiedBy>
  <cp:revision>6</cp:revision>
  <cp:lastPrinted>2016-06-10T10:50:00Z</cp:lastPrinted>
  <dcterms:created xsi:type="dcterms:W3CDTF">2021-03-24T15:12:00Z</dcterms:created>
  <dcterms:modified xsi:type="dcterms:W3CDTF">2021-03-26T06:22:00Z</dcterms:modified>
</cp:coreProperties>
</file>